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E432F" w14:textId="77777777" w:rsidR="00D9561B" w:rsidRDefault="00061013" w:rsidP="0006101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BALANS Stichting R</w:t>
      </w:r>
      <w:r w:rsidR="00D9561B">
        <w:rPr>
          <w:b/>
          <w:sz w:val="28"/>
          <w:szCs w:val="28"/>
          <w:u w:val="single"/>
        </w:rPr>
        <w:t xml:space="preserve">amses </w:t>
      </w:r>
      <w:proofErr w:type="spellStart"/>
      <w:r w:rsidR="00D9561B">
        <w:rPr>
          <w:b/>
          <w:sz w:val="28"/>
          <w:szCs w:val="28"/>
          <w:u w:val="single"/>
        </w:rPr>
        <w:t>Shaffy</w:t>
      </w:r>
      <w:proofErr w:type="spellEnd"/>
      <w:r w:rsidR="00D9561B">
        <w:rPr>
          <w:b/>
          <w:sz w:val="28"/>
          <w:szCs w:val="28"/>
          <w:u w:val="single"/>
        </w:rPr>
        <w:t xml:space="preserve"> Fonds Voor </w:t>
      </w:r>
    </w:p>
    <w:p w14:paraId="71A452FD" w14:textId="77777777" w:rsidR="00061013" w:rsidRDefault="00D9561B" w:rsidP="00061013">
      <w:pPr>
        <w:jc w:val="center"/>
      </w:pPr>
      <w:r>
        <w:rPr>
          <w:b/>
          <w:sz w:val="28"/>
          <w:szCs w:val="28"/>
          <w:u w:val="single"/>
        </w:rPr>
        <w:t>Jonge Kunstenaars</w:t>
      </w:r>
      <w:r w:rsidR="00061013">
        <w:rPr>
          <w:b/>
          <w:sz w:val="28"/>
          <w:szCs w:val="28"/>
          <w:u w:val="single"/>
        </w:rPr>
        <w:t xml:space="preserve"> per 31 december 201</w:t>
      </w:r>
      <w:r w:rsidR="00721B8C">
        <w:rPr>
          <w:b/>
          <w:sz w:val="28"/>
          <w:szCs w:val="28"/>
          <w:u w:val="single"/>
        </w:rPr>
        <w:t>3</w:t>
      </w:r>
    </w:p>
    <w:p w14:paraId="4810A9D9" w14:textId="77777777" w:rsidR="00061013" w:rsidRDefault="00061013" w:rsidP="00061013">
      <w:pPr>
        <w:jc w:val="center"/>
      </w:pPr>
    </w:p>
    <w:p w14:paraId="4250C013" w14:textId="77777777" w:rsidR="005A57A6" w:rsidRDefault="005A57A6" w:rsidP="00061013">
      <w:pPr>
        <w:jc w:val="center"/>
      </w:pPr>
    </w:p>
    <w:p w14:paraId="2EE5755D" w14:textId="77777777" w:rsidR="00061013" w:rsidRDefault="00061013" w:rsidP="00061013">
      <w:r>
        <w:rPr>
          <w:b/>
          <w:sz w:val="28"/>
          <w:szCs w:val="28"/>
        </w:rPr>
        <w:t>Vaste activa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Eigen vermogen</w:t>
      </w:r>
    </w:p>
    <w:p w14:paraId="33D4502C" w14:textId="77777777" w:rsidR="00061013" w:rsidRDefault="00061013" w:rsidP="00061013">
      <w:r>
        <w:rPr>
          <w:sz w:val="28"/>
          <w:szCs w:val="28"/>
        </w:rPr>
        <w:t>“Bedrijfsmiddelen”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t>Vrij b</w:t>
      </w:r>
      <w:r>
        <w:rPr>
          <w:szCs w:val="24"/>
        </w:rPr>
        <w:t xml:space="preserve">esteedbaar </w:t>
      </w:r>
      <w:r w:rsidR="00C469A2">
        <w:rPr>
          <w:szCs w:val="24"/>
        </w:rPr>
        <w:t xml:space="preserve">eigen </w:t>
      </w:r>
      <w:r>
        <w:rPr>
          <w:szCs w:val="24"/>
        </w:rPr>
        <w:t xml:space="preserve">vermogen </w:t>
      </w:r>
      <w:r w:rsidR="00721B8C">
        <w:rPr>
          <w:szCs w:val="24"/>
        </w:rPr>
        <w:t>43.016</w:t>
      </w:r>
      <w:r>
        <w:rPr>
          <w:szCs w:val="24"/>
        </w:rPr>
        <w:tab/>
      </w:r>
      <w:r>
        <w:rPr>
          <w:szCs w:val="24"/>
        </w:rPr>
        <w:tab/>
      </w:r>
    </w:p>
    <w:p w14:paraId="73146439" w14:textId="77777777" w:rsidR="00061013" w:rsidRDefault="00721B8C" w:rsidP="00061013">
      <w:pPr>
        <w:rPr>
          <w:szCs w:val="24"/>
        </w:rPr>
      </w:pPr>
      <w:r>
        <w:rPr>
          <w:szCs w:val="24"/>
        </w:rPr>
        <w:t xml:space="preserve">   . </w:t>
      </w:r>
      <w:proofErr w:type="spellStart"/>
      <w:r>
        <w:rPr>
          <w:szCs w:val="24"/>
        </w:rPr>
        <w:t>Shaffy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Productions</w:t>
      </w:r>
      <w:proofErr w:type="spellEnd"/>
      <w:r>
        <w:rPr>
          <w:szCs w:val="24"/>
        </w:rPr>
        <w:t xml:space="preserve"> BV </w:t>
      </w:r>
      <w:r>
        <w:rPr>
          <w:szCs w:val="24"/>
        </w:rPr>
        <w:tab/>
      </w:r>
      <w:r w:rsidR="004C7BA0">
        <w:rPr>
          <w:szCs w:val="24"/>
        </w:rPr>
        <w:t xml:space="preserve"> </w:t>
      </w:r>
      <w:r>
        <w:rPr>
          <w:szCs w:val="24"/>
        </w:rPr>
        <w:t xml:space="preserve"> 2.373</w:t>
      </w:r>
      <w:r w:rsidR="00C469A2">
        <w:rPr>
          <w:szCs w:val="24"/>
        </w:rPr>
        <w:tab/>
      </w:r>
      <w:r w:rsidR="00C469A2">
        <w:rPr>
          <w:szCs w:val="24"/>
        </w:rPr>
        <w:tab/>
        <w:t xml:space="preserve"> </w:t>
      </w:r>
      <w:r w:rsidR="00061013">
        <w:rPr>
          <w:szCs w:val="24"/>
        </w:rPr>
        <w:t>Bestemmingsreserves:</w:t>
      </w:r>
    </w:p>
    <w:p w14:paraId="7055E068" w14:textId="77777777" w:rsidR="004C7BA0" w:rsidRDefault="004C7BA0" w:rsidP="0006101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. Nacht van </w:t>
      </w:r>
      <w:proofErr w:type="spellStart"/>
      <w:r>
        <w:rPr>
          <w:szCs w:val="24"/>
        </w:rPr>
        <w:t>Shaffy</w:t>
      </w:r>
      <w:proofErr w:type="spellEnd"/>
      <w:r>
        <w:rPr>
          <w:szCs w:val="24"/>
        </w:rPr>
        <w:t xml:space="preserve">                    15.068</w:t>
      </w:r>
    </w:p>
    <w:p w14:paraId="298EDFCE" w14:textId="77777777" w:rsidR="004C7BA0" w:rsidRPr="004C7BA0" w:rsidRDefault="004C7BA0" w:rsidP="00061013">
      <w:pPr>
        <w:rPr>
          <w:b/>
          <w:color w:val="FF000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. Werkkapitaal BV     </w:t>
      </w:r>
      <w:r>
        <w:rPr>
          <w:szCs w:val="24"/>
        </w:rPr>
        <w:tab/>
        <w:t xml:space="preserve">      47.000  </w:t>
      </w:r>
    </w:p>
    <w:p w14:paraId="692CBC92" w14:textId="77777777" w:rsidR="00061013" w:rsidRDefault="004C7BA0" w:rsidP="00061013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. Continuïteitsreserve                50.000</w:t>
      </w:r>
      <w:r w:rsidR="00061013">
        <w:rPr>
          <w:szCs w:val="24"/>
        </w:rPr>
        <w:t xml:space="preserve">  </w:t>
      </w:r>
      <w:r>
        <w:rPr>
          <w:szCs w:val="24"/>
        </w:rPr>
        <w:t xml:space="preserve"> </w:t>
      </w:r>
      <w:r w:rsidR="00061013">
        <w:rPr>
          <w:szCs w:val="24"/>
        </w:rPr>
        <w:tab/>
      </w:r>
      <w:r w:rsidR="00061013">
        <w:rPr>
          <w:szCs w:val="24"/>
        </w:rPr>
        <w:tab/>
      </w:r>
      <w:r w:rsidR="00061013">
        <w:rPr>
          <w:szCs w:val="24"/>
        </w:rPr>
        <w:tab/>
      </w:r>
      <w:r w:rsidR="00061013">
        <w:rPr>
          <w:szCs w:val="24"/>
        </w:rPr>
        <w:tab/>
      </w:r>
      <w:r w:rsidR="00061013">
        <w:rPr>
          <w:szCs w:val="24"/>
        </w:rPr>
        <w:tab/>
      </w:r>
      <w:r w:rsidR="00061013">
        <w:rPr>
          <w:szCs w:val="24"/>
        </w:rPr>
        <w:tab/>
      </w:r>
      <w:r w:rsidR="00061013">
        <w:rPr>
          <w:szCs w:val="24"/>
        </w:rPr>
        <w:tab/>
        <w:t xml:space="preserve">   </w:t>
      </w:r>
    </w:p>
    <w:p w14:paraId="744B2BF7" w14:textId="77777777" w:rsidR="00061013" w:rsidRDefault="00061013" w:rsidP="00061013">
      <w:r>
        <w:rPr>
          <w:b/>
          <w:sz w:val="28"/>
          <w:szCs w:val="28"/>
        </w:rPr>
        <w:t>Vlottende activa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szCs w:val="24"/>
        </w:rPr>
        <w:t xml:space="preserve">  </w:t>
      </w:r>
      <w:r>
        <w:rPr>
          <w:szCs w:val="24"/>
        </w:rPr>
        <w:tab/>
        <w:t xml:space="preserve"> </w:t>
      </w:r>
      <w:r>
        <w:rPr>
          <w:b/>
          <w:sz w:val="28"/>
          <w:szCs w:val="28"/>
        </w:rPr>
        <w:t>Vreemd vermogen</w:t>
      </w:r>
    </w:p>
    <w:p w14:paraId="02E29766" w14:textId="77777777" w:rsidR="004C7BA0" w:rsidRDefault="00061013" w:rsidP="00061013">
      <w:pPr>
        <w:rPr>
          <w:szCs w:val="24"/>
        </w:rPr>
      </w:pPr>
      <w:r>
        <w:rPr>
          <w:b/>
          <w:szCs w:val="24"/>
        </w:rPr>
        <w:t xml:space="preserve">   .</w:t>
      </w:r>
      <w:r>
        <w:rPr>
          <w:szCs w:val="24"/>
        </w:rPr>
        <w:t xml:space="preserve"> </w:t>
      </w:r>
      <w:r w:rsidR="00721B8C">
        <w:rPr>
          <w:szCs w:val="24"/>
        </w:rPr>
        <w:t>Kortlopende vorderingen</w:t>
      </w:r>
      <w:r w:rsidR="004C7BA0">
        <w:rPr>
          <w:szCs w:val="24"/>
        </w:rPr>
        <w:tab/>
        <w:t xml:space="preserve">57.172  </w:t>
      </w:r>
      <w:r w:rsidR="00C469A2" w:rsidRPr="00C469A2">
        <w:rPr>
          <w:b/>
          <w:color w:val="FF0000"/>
          <w:szCs w:val="24"/>
        </w:rPr>
        <w:t>1</w:t>
      </w:r>
      <w:r w:rsidR="004C7BA0" w:rsidRPr="00C469A2">
        <w:rPr>
          <w:b/>
          <w:color w:val="FF0000"/>
          <w:szCs w:val="24"/>
        </w:rPr>
        <w:t>)</w:t>
      </w:r>
      <w:r w:rsidR="00721B8C">
        <w:rPr>
          <w:szCs w:val="24"/>
        </w:rPr>
        <w:t xml:space="preserve"> </w:t>
      </w:r>
      <w:r w:rsidR="004C7BA0">
        <w:rPr>
          <w:szCs w:val="24"/>
        </w:rPr>
        <w:tab/>
      </w:r>
      <w:r w:rsidR="00EA3AFD">
        <w:rPr>
          <w:szCs w:val="24"/>
        </w:rPr>
        <w:t xml:space="preserve">               . Overlopende passiva </w:t>
      </w:r>
      <w:r w:rsidR="00EA3AFD">
        <w:rPr>
          <w:szCs w:val="24"/>
        </w:rPr>
        <w:tab/>
        <w:t xml:space="preserve">        1.300          </w:t>
      </w:r>
      <w:r w:rsidR="00EA3AFD">
        <w:rPr>
          <w:szCs w:val="24"/>
        </w:rPr>
        <w:tab/>
      </w:r>
      <w:r w:rsidR="004C7BA0">
        <w:rPr>
          <w:szCs w:val="24"/>
        </w:rPr>
        <w:tab/>
      </w:r>
      <w:r w:rsidR="004C7BA0">
        <w:rPr>
          <w:szCs w:val="24"/>
        </w:rPr>
        <w:tab/>
      </w:r>
      <w:r w:rsidR="004C7BA0">
        <w:rPr>
          <w:szCs w:val="24"/>
        </w:rPr>
        <w:tab/>
      </w:r>
      <w:r w:rsidR="004C7BA0">
        <w:rPr>
          <w:szCs w:val="24"/>
        </w:rPr>
        <w:tab/>
      </w:r>
      <w:r w:rsidR="004C7BA0">
        <w:rPr>
          <w:szCs w:val="24"/>
        </w:rPr>
        <w:tab/>
      </w:r>
      <w:r w:rsidR="004C7BA0">
        <w:rPr>
          <w:szCs w:val="24"/>
        </w:rPr>
        <w:tab/>
      </w:r>
    </w:p>
    <w:p w14:paraId="49D6D07D" w14:textId="77777777" w:rsidR="00EA3AFD" w:rsidRDefault="004C7BA0" w:rsidP="00061013">
      <w:pPr>
        <w:rPr>
          <w:szCs w:val="24"/>
        </w:rPr>
      </w:pPr>
      <w:r>
        <w:rPr>
          <w:szCs w:val="24"/>
        </w:rPr>
        <w:t xml:space="preserve">   . Liquide middelen</w:t>
      </w:r>
      <w:r>
        <w:rPr>
          <w:szCs w:val="24"/>
        </w:rPr>
        <w:tab/>
      </w:r>
      <w:r>
        <w:rPr>
          <w:szCs w:val="24"/>
        </w:rPr>
        <w:tab/>
      </w:r>
      <w:r w:rsidRPr="004C7BA0">
        <w:rPr>
          <w:szCs w:val="24"/>
          <w:u w:val="single"/>
        </w:rPr>
        <w:t>96.839</w:t>
      </w:r>
      <w:r>
        <w:rPr>
          <w:szCs w:val="24"/>
        </w:rPr>
        <w:tab/>
      </w:r>
      <w:r>
        <w:rPr>
          <w:szCs w:val="24"/>
        </w:rPr>
        <w:tab/>
        <w:t xml:space="preserve">                </w:t>
      </w:r>
      <w:r w:rsidR="00EA3AFD">
        <w:rPr>
          <w:szCs w:val="24"/>
        </w:rPr>
        <w:tab/>
      </w:r>
      <w:r w:rsidR="00EA3AFD">
        <w:rPr>
          <w:szCs w:val="24"/>
        </w:rPr>
        <w:tab/>
      </w:r>
      <w:r w:rsidR="00EA3AFD">
        <w:rPr>
          <w:szCs w:val="24"/>
        </w:rPr>
        <w:tab/>
        <w:t xml:space="preserve">                 ______</w:t>
      </w:r>
      <w:r>
        <w:rPr>
          <w:szCs w:val="24"/>
        </w:rPr>
        <w:t xml:space="preserve">  </w:t>
      </w:r>
      <w:r w:rsidR="00EA3AFD">
        <w:rPr>
          <w:szCs w:val="24"/>
        </w:rPr>
        <w:tab/>
      </w:r>
      <w:r w:rsidR="00EA3AFD">
        <w:rPr>
          <w:szCs w:val="24"/>
        </w:rPr>
        <w:tab/>
      </w:r>
      <w:r w:rsidR="00EA3AFD">
        <w:rPr>
          <w:szCs w:val="24"/>
        </w:rPr>
        <w:tab/>
        <w:t xml:space="preserve">          156.384  </w:t>
      </w:r>
      <w:r>
        <w:rPr>
          <w:szCs w:val="24"/>
        </w:rPr>
        <w:tab/>
      </w:r>
      <w:r w:rsidR="00EA3AFD">
        <w:rPr>
          <w:szCs w:val="24"/>
        </w:rPr>
        <w:tab/>
      </w:r>
      <w:r w:rsidR="00EA3AFD">
        <w:rPr>
          <w:szCs w:val="24"/>
        </w:rPr>
        <w:tab/>
      </w:r>
      <w:r w:rsidR="00EA3AFD">
        <w:rPr>
          <w:szCs w:val="24"/>
        </w:rPr>
        <w:tab/>
      </w:r>
      <w:r w:rsidR="00EA3AFD">
        <w:rPr>
          <w:szCs w:val="24"/>
        </w:rPr>
        <w:tab/>
      </w:r>
      <w:r w:rsidR="00EA3AFD">
        <w:rPr>
          <w:szCs w:val="24"/>
        </w:rPr>
        <w:tab/>
        <w:t xml:space="preserve">    156.384</w:t>
      </w:r>
    </w:p>
    <w:p w14:paraId="51091A3D" w14:textId="77777777" w:rsidR="00C469A2" w:rsidRDefault="00EA3AFD" w:rsidP="0006101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======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C7BA0">
        <w:rPr>
          <w:szCs w:val="24"/>
        </w:rPr>
        <w:tab/>
      </w:r>
      <w:r w:rsidR="004C7BA0">
        <w:rPr>
          <w:szCs w:val="24"/>
        </w:rPr>
        <w:tab/>
      </w:r>
      <w:r w:rsidR="004C7BA0">
        <w:rPr>
          <w:szCs w:val="24"/>
        </w:rPr>
        <w:tab/>
      </w:r>
      <w:r>
        <w:rPr>
          <w:szCs w:val="24"/>
        </w:rPr>
        <w:t xml:space="preserve">    ======</w:t>
      </w:r>
      <w:r w:rsidR="00C469A2">
        <w:rPr>
          <w:szCs w:val="24"/>
        </w:rPr>
        <w:t xml:space="preserve"> </w:t>
      </w:r>
    </w:p>
    <w:p w14:paraId="654063EF" w14:textId="77777777" w:rsidR="005A57A6" w:rsidRDefault="005A57A6" w:rsidP="00061013">
      <w:pPr>
        <w:rPr>
          <w:szCs w:val="24"/>
        </w:rPr>
      </w:pPr>
    </w:p>
    <w:p w14:paraId="7246B67E" w14:textId="77777777" w:rsidR="005A57A6" w:rsidRDefault="005A57A6" w:rsidP="00061013">
      <w:pPr>
        <w:rPr>
          <w:b/>
          <w:color w:val="FF0000"/>
          <w:szCs w:val="24"/>
        </w:rPr>
      </w:pPr>
    </w:p>
    <w:p w14:paraId="1DD3E47B" w14:textId="77777777" w:rsidR="00C469A2" w:rsidRDefault="00C469A2" w:rsidP="00C469A2">
      <w:pPr>
        <w:pStyle w:val="Lijstalinea"/>
        <w:numPr>
          <w:ilvl w:val="0"/>
          <w:numId w:val="1"/>
        </w:numPr>
        <w:rPr>
          <w:b/>
          <w:szCs w:val="24"/>
        </w:rPr>
      </w:pPr>
      <w:r w:rsidRPr="00C469A2">
        <w:rPr>
          <w:b/>
          <w:szCs w:val="24"/>
        </w:rPr>
        <w:t>Toelichting</w:t>
      </w:r>
      <w:r>
        <w:rPr>
          <w:b/>
          <w:szCs w:val="24"/>
        </w:rPr>
        <w:t xml:space="preserve"> kortlopende vorderingen en overlopende activa ad € 57.172</w:t>
      </w:r>
    </w:p>
    <w:p w14:paraId="64F0FAF4" w14:textId="77777777" w:rsidR="005A57A6" w:rsidRDefault="005A57A6" w:rsidP="005A57A6">
      <w:pPr>
        <w:rPr>
          <w:b/>
          <w:szCs w:val="24"/>
        </w:rPr>
      </w:pPr>
      <w:r w:rsidRPr="005A57A6">
        <w:rPr>
          <w:szCs w:val="24"/>
        </w:rPr>
        <w:t xml:space="preserve">Te ontvangen baten </w:t>
      </w:r>
      <w:r w:rsidR="004C7BA0" w:rsidRPr="005A57A6"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</w:t>
      </w:r>
      <w:r w:rsidRPr="005A57A6">
        <w:rPr>
          <w:szCs w:val="24"/>
        </w:rPr>
        <w:t>8.545</w:t>
      </w:r>
    </w:p>
    <w:p w14:paraId="0BD84C4B" w14:textId="77777777" w:rsidR="005A57A6" w:rsidRPr="00D9561B" w:rsidRDefault="005A57A6" w:rsidP="005A57A6">
      <w:pPr>
        <w:rPr>
          <w:szCs w:val="24"/>
        </w:rPr>
      </w:pPr>
      <w:r w:rsidRPr="00D9561B">
        <w:rPr>
          <w:szCs w:val="24"/>
        </w:rPr>
        <w:t xml:space="preserve">Rekening-courant </w:t>
      </w:r>
      <w:proofErr w:type="spellStart"/>
      <w:r w:rsidRPr="00D9561B">
        <w:rPr>
          <w:szCs w:val="24"/>
        </w:rPr>
        <w:t>Shaffy</w:t>
      </w:r>
      <w:proofErr w:type="spellEnd"/>
      <w:r w:rsidRPr="00D9561B">
        <w:rPr>
          <w:szCs w:val="24"/>
        </w:rPr>
        <w:t xml:space="preserve"> </w:t>
      </w:r>
      <w:proofErr w:type="spellStart"/>
      <w:r w:rsidRPr="00D9561B">
        <w:rPr>
          <w:szCs w:val="24"/>
        </w:rPr>
        <w:t>Productions</w:t>
      </w:r>
      <w:proofErr w:type="spellEnd"/>
      <w:r w:rsidRPr="00D9561B">
        <w:rPr>
          <w:szCs w:val="24"/>
        </w:rPr>
        <w:t xml:space="preserve"> BV </w:t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  <w:t xml:space="preserve">                  </w:t>
      </w:r>
      <w:r w:rsidRPr="00D9561B">
        <w:rPr>
          <w:szCs w:val="24"/>
          <w:u w:val="single"/>
        </w:rPr>
        <w:t>48.627</w:t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  <w:t xml:space="preserve">      57.172</w:t>
      </w:r>
    </w:p>
    <w:p w14:paraId="03F39112" w14:textId="77777777" w:rsidR="005A57A6" w:rsidRPr="00D9561B" w:rsidRDefault="005A57A6" w:rsidP="005A57A6">
      <w:pPr>
        <w:rPr>
          <w:szCs w:val="24"/>
        </w:rPr>
      </w:pP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  <w:t xml:space="preserve">      =====</w:t>
      </w:r>
    </w:p>
    <w:p w14:paraId="32111F61" w14:textId="77777777" w:rsidR="00721B8C" w:rsidRPr="00D9561B" w:rsidRDefault="005A57A6" w:rsidP="005A57A6">
      <w:pPr>
        <w:rPr>
          <w:szCs w:val="24"/>
        </w:rPr>
      </w:pP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Pr="00D9561B">
        <w:rPr>
          <w:szCs w:val="24"/>
        </w:rPr>
        <w:tab/>
      </w:r>
      <w:r w:rsidR="004C7BA0" w:rsidRPr="00D9561B">
        <w:rPr>
          <w:szCs w:val="24"/>
        </w:rPr>
        <w:tab/>
      </w:r>
      <w:r w:rsidR="004C7BA0" w:rsidRPr="00D9561B">
        <w:rPr>
          <w:szCs w:val="24"/>
        </w:rPr>
        <w:tab/>
      </w:r>
      <w:r w:rsidR="004C7BA0" w:rsidRPr="00D9561B">
        <w:rPr>
          <w:szCs w:val="24"/>
        </w:rPr>
        <w:tab/>
      </w:r>
      <w:r w:rsidR="004C7BA0" w:rsidRPr="00D9561B">
        <w:rPr>
          <w:szCs w:val="24"/>
        </w:rPr>
        <w:tab/>
      </w:r>
      <w:r w:rsidR="004C7BA0" w:rsidRPr="00D9561B">
        <w:rPr>
          <w:szCs w:val="24"/>
        </w:rPr>
        <w:tab/>
      </w:r>
      <w:r w:rsidR="004C7BA0" w:rsidRPr="00D9561B">
        <w:rPr>
          <w:szCs w:val="24"/>
        </w:rPr>
        <w:tab/>
      </w:r>
      <w:r w:rsidR="004C7BA0" w:rsidRPr="00D9561B">
        <w:rPr>
          <w:szCs w:val="24"/>
        </w:rPr>
        <w:tab/>
      </w:r>
      <w:r w:rsidR="004C7BA0" w:rsidRPr="00D9561B">
        <w:rPr>
          <w:szCs w:val="24"/>
        </w:rPr>
        <w:tab/>
        <w:t xml:space="preserve">     </w:t>
      </w:r>
      <w:r w:rsidR="00721B8C" w:rsidRPr="00D9561B">
        <w:rPr>
          <w:szCs w:val="24"/>
        </w:rPr>
        <w:tab/>
        <w:t xml:space="preserve">       </w:t>
      </w:r>
    </w:p>
    <w:p w14:paraId="55ED9CC9" w14:textId="77777777" w:rsidR="00061013" w:rsidRDefault="00061013" w:rsidP="00061013">
      <w:pPr>
        <w:pStyle w:val="Lijstalinea"/>
      </w:pPr>
    </w:p>
    <w:p w14:paraId="17A4AEFA" w14:textId="77777777" w:rsidR="00061013" w:rsidRDefault="00061013" w:rsidP="00061013">
      <w:pPr>
        <w:jc w:val="center"/>
      </w:pPr>
      <w:r>
        <w:rPr>
          <w:b/>
          <w:sz w:val="28"/>
          <w:szCs w:val="28"/>
          <w:u w:val="single"/>
        </w:rPr>
        <w:lastRenderedPageBreak/>
        <w:t>STAAT VAN BATEN EN LASTEN 201</w:t>
      </w:r>
      <w:r w:rsidR="00BB16A3">
        <w:rPr>
          <w:b/>
          <w:sz w:val="28"/>
          <w:szCs w:val="28"/>
          <w:u w:val="single"/>
        </w:rPr>
        <w:t>3</w:t>
      </w:r>
    </w:p>
    <w:p w14:paraId="23D96C23" w14:textId="77777777" w:rsidR="00061013" w:rsidRDefault="00061013" w:rsidP="00061013"/>
    <w:p w14:paraId="671640D8" w14:textId="77777777" w:rsidR="00061013" w:rsidRDefault="00461432" w:rsidP="0006101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061013">
        <w:rPr>
          <w:b/>
          <w:sz w:val="28"/>
          <w:szCs w:val="28"/>
          <w:lang w:val="en-US"/>
        </w:rPr>
        <w:t>201</w:t>
      </w:r>
      <w:r>
        <w:rPr>
          <w:b/>
          <w:sz w:val="28"/>
          <w:szCs w:val="28"/>
          <w:lang w:val="en-US"/>
        </w:rPr>
        <w:t>3</w:t>
      </w:r>
    </w:p>
    <w:p w14:paraId="5BC29F45" w14:textId="77777777" w:rsidR="009F6D76" w:rsidRPr="00061013" w:rsidRDefault="009F6D76" w:rsidP="00061013">
      <w:pPr>
        <w:rPr>
          <w:lang w:val="en-US"/>
        </w:rPr>
      </w:pPr>
    </w:p>
    <w:p w14:paraId="5464FD1F" w14:textId="77777777" w:rsidR="00061013" w:rsidRPr="00061013" w:rsidRDefault="00061013" w:rsidP="00061013">
      <w:pPr>
        <w:spacing w:line="360" w:lineRule="auto"/>
        <w:rPr>
          <w:lang w:val="en-US"/>
        </w:rPr>
      </w:pPr>
      <w:proofErr w:type="spellStart"/>
      <w:r>
        <w:rPr>
          <w:rFonts w:ascii="Calibri" w:hAnsi="Calibri" w:cs="Calibri"/>
          <w:b/>
          <w:sz w:val="36"/>
          <w:szCs w:val="36"/>
          <w:lang w:val="en-US"/>
        </w:rPr>
        <w:t>Baten</w:t>
      </w:r>
      <w:proofErr w:type="spellEnd"/>
    </w:p>
    <w:p w14:paraId="414F6D0C" w14:textId="77777777" w:rsidR="00BB16A3" w:rsidRPr="00395426" w:rsidRDefault="00061013" w:rsidP="00BB16A3">
      <w:pPr>
        <w:spacing w:line="240" w:lineRule="auto"/>
        <w:rPr>
          <w:szCs w:val="24"/>
        </w:rPr>
      </w:pPr>
      <w:proofErr w:type="spellStart"/>
      <w:r w:rsidRPr="00395426">
        <w:rPr>
          <w:szCs w:val="24"/>
          <w:lang w:val="en-US"/>
        </w:rPr>
        <w:t>Resultaat</w:t>
      </w:r>
      <w:proofErr w:type="spellEnd"/>
      <w:r w:rsidRPr="00395426">
        <w:rPr>
          <w:szCs w:val="24"/>
          <w:lang w:val="en-US"/>
        </w:rPr>
        <w:t xml:space="preserve"> </w:t>
      </w:r>
      <w:proofErr w:type="spellStart"/>
      <w:r w:rsidRPr="00395426">
        <w:rPr>
          <w:szCs w:val="24"/>
          <w:lang w:val="en-US"/>
        </w:rPr>
        <w:t>Shaffy</w:t>
      </w:r>
      <w:proofErr w:type="spellEnd"/>
      <w:r w:rsidRPr="00395426">
        <w:rPr>
          <w:szCs w:val="24"/>
          <w:lang w:val="en-US"/>
        </w:rPr>
        <w:t xml:space="preserve"> Productions B.V. </w:t>
      </w:r>
      <w:r w:rsidRPr="00395426">
        <w:rPr>
          <w:szCs w:val="24"/>
          <w:lang w:val="en-US"/>
        </w:rPr>
        <w:tab/>
      </w:r>
      <w:r w:rsidRPr="00395426">
        <w:rPr>
          <w:szCs w:val="24"/>
          <w:lang w:val="en-US"/>
        </w:rPr>
        <w:tab/>
      </w:r>
      <w:r w:rsidRPr="00395426">
        <w:rPr>
          <w:szCs w:val="24"/>
          <w:lang w:val="en-US"/>
        </w:rPr>
        <w:tab/>
      </w:r>
      <w:r w:rsidRPr="00395426">
        <w:rPr>
          <w:szCs w:val="24"/>
          <w:lang w:val="en-US"/>
        </w:rPr>
        <w:tab/>
        <w:t xml:space="preserve">     </w:t>
      </w:r>
      <w:r w:rsidR="00395426">
        <w:rPr>
          <w:szCs w:val="24"/>
          <w:lang w:val="en-US"/>
        </w:rPr>
        <w:t xml:space="preserve">            </w:t>
      </w:r>
      <w:r w:rsidRPr="00395426">
        <w:rPr>
          <w:szCs w:val="24"/>
          <w:lang w:val="en-US"/>
        </w:rPr>
        <w:t xml:space="preserve"> </w:t>
      </w:r>
      <w:r w:rsidR="00BB16A3" w:rsidRPr="00395426">
        <w:rPr>
          <w:szCs w:val="24"/>
        </w:rPr>
        <w:t>-</w:t>
      </w:r>
      <w:r w:rsidRPr="00395426">
        <w:rPr>
          <w:szCs w:val="24"/>
        </w:rPr>
        <w:t xml:space="preserve"> 2</w:t>
      </w:r>
      <w:r w:rsidR="00BB16A3" w:rsidRPr="00395426">
        <w:rPr>
          <w:szCs w:val="24"/>
        </w:rPr>
        <w:t>1.267</w:t>
      </w:r>
      <w:r w:rsidRPr="00395426">
        <w:rPr>
          <w:szCs w:val="24"/>
        </w:rPr>
        <w:tab/>
      </w:r>
    </w:p>
    <w:p w14:paraId="1F173695" w14:textId="77777777" w:rsidR="00061013" w:rsidRPr="00395426" w:rsidRDefault="00BB16A3" w:rsidP="00BB16A3">
      <w:pPr>
        <w:spacing w:line="240" w:lineRule="auto"/>
        <w:rPr>
          <w:szCs w:val="24"/>
        </w:rPr>
      </w:pPr>
      <w:r w:rsidRPr="00395426">
        <w:rPr>
          <w:szCs w:val="24"/>
        </w:rPr>
        <w:t xml:space="preserve">Bedrijfsopbrengsten </w:t>
      </w:r>
      <w:r w:rsidR="00061013" w:rsidRPr="00395426">
        <w:rPr>
          <w:szCs w:val="24"/>
        </w:rPr>
        <w:t xml:space="preserve"> </w:t>
      </w:r>
      <w:r w:rsidRPr="00395426">
        <w:rPr>
          <w:szCs w:val="24"/>
        </w:rPr>
        <w:tab/>
      </w:r>
      <w:r w:rsidRPr="00395426">
        <w:rPr>
          <w:szCs w:val="24"/>
        </w:rPr>
        <w:tab/>
      </w:r>
      <w:r w:rsidRPr="00395426">
        <w:rPr>
          <w:szCs w:val="24"/>
        </w:rPr>
        <w:tab/>
      </w:r>
      <w:r w:rsidRPr="00395426">
        <w:rPr>
          <w:szCs w:val="24"/>
        </w:rPr>
        <w:tab/>
      </w:r>
      <w:r w:rsidRPr="00395426">
        <w:rPr>
          <w:szCs w:val="24"/>
        </w:rPr>
        <w:tab/>
      </w:r>
      <w:r w:rsidRPr="00395426">
        <w:rPr>
          <w:szCs w:val="24"/>
        </w:rPr>
        <w:tab/>
        <w:t xml:space="preserve">       </w:t>
      </w:r>
      <w:r w:rsidR="00395426">
        <w:rPr>
          <w:szCs w:val="24"/>
        </w:rPr>
        <w:t xml:space="preserve">            </w:t>
      </w:r>
      <w:r w:rsidRPr="00395426">
        <w:rPr>
          <w:szCs w:val="24"/>
        </w:rPr>
        <w:t xml:space="preserve"> 80.248</w:t>
      </w:r>
    </w:p>
    <w:p w14:paraId="5895C812" w14:textId="77777777" w:rsidR="00BB16A3" w:rsidRPr="00395426" w:rsidRDefault="00BB16A3" w:rsidP="00BB16A3">
      <w:pPr>
        <w:spacing w:line="240" w:lineRule="auto"/>
        <w:rPr>
          <w:szCs w:val="24"/>
        </w:rPr>
      </w:pPr>
      <w:r w:rsidRPr="00395426">
        <w:rPr>
          <w:szCs w:val="24"/>
        </w:rPr>
        <w:t>Benefietconcert: de Nacht van Ramses</w:t>
      </w:r>
      <w:r w:rsidRPr="00395426">
        <w:rPr>
          <w:szCs w:val="24"/>
        </w:rPr>
        <w:tab/>
      </w:r>
      <w:r w:rsidRPr="00395426">
        <w:rPr>
          <w:szCs w:val="24"/>
        </w:rPr>
        <w:tab/>
      </w:r>
      <w:r w:rsidRPr="00395426">
        <w:rPr>
          <w:szCs w:val="24"/>
        </w:rPr>
        <w:tab/>
      </w:r>
      <w:r w:rsidRPr="00395426">
        <w:rPr>
          <w:szCs w:val="24"/>
        </w:rPr>
        <w:tab/>
      </w:r>
      <w:r w:rsidR="00395426">
        <w:rPr>
          <w:szCs w:val="24"/>
        </w:rPr>
        <w:t xml:space="preserve">          </w:t>
      </w:r>
      <w:r w:rsidRPr="00395426">
        <w:rPr>
          <w:szCs w:val="24"/>
        </w:rPr>
        <w:t>7.235</w:t>
      </w:r>
    </w:p>
    <w:p w14:paraId="0529417F" w14:textId="77777777" w:rsidR="00BB16A3" w:rsidRPr="00395426" w:rsidRDefault="00BB16A3" w:rsidP="00BB16A3">
      <w:pPr>
        <w:spacing w:line="240" w:lineRule="auto"/>
        <w:rPr>
          <w:szCs w:val="24"/>
        </w:rPr>
      </w:pPr>
      <w:r w:rsidRPr="00395426">
        <w:rPr>
          <w:szCs w:val="24"/>
        </w:rPr>
        <w:t>Rentebaten</w:t>
      </w:r>
      <w:r w:rsidRPr="00395426">
        <w:rPr>
          <w:szCs w:val="24"/>
        </w:rPr>
        <w:tab/>
      </w:r>
      <w:r w:rsidRPr="00395426">
        <w:rPr>
          <w:szCs w:val="24"/>
        </w:rPr>
        <w:tab/>
      </w:r>
      <w:r w:rsidRPr="00395426">
        <w:rPr>
          <w:szCs w:val="24"/>
        </w:rPr>
        <w:tab/>
      </w:r>
      <w:r w:rsidRPr="00395426">
        <w:rPr>
          <w:szCs w:val="24"/>
        </w:rPr>
        <w:tab/>
      </w:r>
      <w:r w:rsidRPr="00395426">
        <w:rPr>
          <w:szCs w:val="24"/>
        </w:rPr>
        <w:tab/>
      </w:r>
      <w:r w:rsidRPr="00395426">
        <w:rPr>
          <w:szCs w:val="24"/>
        </w:rPr>
        <w:tab/>
      </w:r>
      <w:r w:rsidRPr="00395426">
        <w:rPr>
          <w:szCs w:val="24"/>
        </w:rPr>
        <w:tab/>
      </w:r>
      <w:r w:rsidRPr="00395426">
        <w:rPr>
          <w:szCs w:val="24"/>
        </w:rPr>
        <w:tab/>
        <w:t xml:space="preserve">        </w:t>
      </w:r>
      <w:r w:rsidRPr="00395426">
        <w:rPr>
          <w:szCs w:val="24"/>
          <w:u w:val="single"/>
        </w:rPr>
        <w:t xml:space="preserve">  2.460</w:t>
      </w:r>
      <w:r w:rsidRPr="00395426">
        <w:rPr>
          <w:szCs w:val="24"/>
        </w:rPr>
        <w:t xml:space="preserve"> </w:t>
      </w:r>
    </w:p>
    <w:p w14:paraId="1AC24848" w14:textId="77777777" w:rsidR="00061013" w:rsidRPr="00395426" w:rsidRDefault="00061013" w:rsidP="00395426">
      <w:pPr>
        <w:spacing w:line="240" w:lineRule="auto"/>
        <w:rPr>
          <w:b/>
          <w:szCs w:val="24"/>
        </w:rPr>
      </w:pPr>
      <w:r w:rsidRPr="00395426">
        <w:rPr>
          <w:szCs w:val="24"/>
        </w:rPr>
        <w:tab/>
      </w:r>
      <w:r w:rsidRPr="00395426">
        <w:rPr>
          <w:szCs w:val="24"/>
        </w:rPr>
        <w:tab/>
      </w:r>
      <w:r w:rsidRPr="00395426">
        <w:rPr>
          <w:szCs w:val="24"/>
        </w:rPr>
        <w:tab/>
      </w:r>
      <w:r w:rsidRPr="00395426">
        <w:rPr>
          <w:szCs w:val="24"/>
        </w:rPr>
        <w:tab/>
      </w:r>
      <w:r w:rsidRPr="00395426">
        <w:rPr>
          <w:szCs w:val="24"/>
        </w:rPr>
        <w:tab/>
      </w:r>
      <w:r w:rsidRPr="00395426">
        <w:rPr>
          <w:szCs w:val="24"/>
        </w:rPr>
        <w:tab/>
      </w:r>
      <w:r w:rsidRPr="00395426">
        <w:rPr>
          <w:szCs w:val="24"/>
        </w:rPr>
        <w:tab/>
      </w:r>
      <w:r w:rsidRPr="00395426">
        <w:rPr>
          <w:i/>
          <w:szCs w:val="24"/>
        </w:rPr>
        <w:t xml:space="preserve">totaal baten       </w:t>
      </w:r>
      <w:r w:rsidR="00395426">
        <w:rPr>
          <w:i/>
          <w:szCs w:val="24"/>
        </w:rPr>
        <w:t xml:space="preserve">    </w:t>
      </w:r>
      <w:r w:rsidRPr="00395426">
        <w:rPr>
          <w:i/>
          <w:szCs w:val="24"/>
        </w:rPr>
        <w:t xml:space="preserve">  </w:t>
      </w:r>
      <w:r w:rsidR="00BB16A3" w:rsidRPr="00395426">
        <w:rPr>
          <w:szCs w:val="24"/>
        </w:rPr>
        <w:t>68.676</w:t>
      </w:r>
      <w:r w:rsidRPr="00395426">
        <w:rPr>
          <w:szCs w:val="24"/>
        </w:rPr>
        <w:t xml:space="preserve"> </w:t>
      </w:r>
      <w:r w:rsidRPr="00395426">
        <w:rPr>
          <w:szCs w:val="24"/>
        </w:rPr>
        <w:tab/>
      </w:r>
      <w:r w:rsidRPr="00395426">
        <w:rPr>
          <w:szCs w:val="24"/>
        </w:rPr>
        <w:tab/>
      </w:r>
      <w:r w:rsidRPr="00395426">
        <w:rPr>
          <w:szCs w:val="24"/>
        </w:rPr>
        <w:tab/>
      </w:r>
      <w:r w:rsidRPr="00395426">
        <w:rPr>
          <w:szCs w:val="24"/>
        </w:rPr>
        <w:tab/>
      </w:r>
      <w:r w:rsidRPr="00395426">
        <w:rPr>
          <w:szCs w:val="24"/>
        </w:rPr>
        <w:tab/>
      </w:r>
      <w:r w:rsidRPr="00395426">
        <w:rPr>
          <w:szCs w:val="24"/>
        </w:rPr>
        <w:tab/>
      </w:r>
      <w:r w:rsidRPr="00395426">
        <w:rPr>
          <w:szCs w:val="24"/>
        </w:rPr>
        <w:tab/>
      </w:r>
      <w:r w:rsidRPr="00395426">
        <w:rPr>
          <w:szCs w:val="24"/>
        </w:rPr>
        <w:tab/>
      </w:r>
      <w:r w:rsidRPr="00395426">
        <w:rPr>
          <w:szCs w:val="24"/>
        </w:rPr>
        <w:tab/>
      </w:r>
      <w:r w:rsidRPr="00395426">
        <w:rPr>
          <w:szCs w:val="24"/>
        </w:rPr>
        <w:tab/>
      </w:r>
      <w:r w:rsidRPr="00395426">
        <w:rPr>
          <w:szCs w:val="24"/>
        </w:rPr>
        <w:tab/>
        <w:t xml:space="preserve">        </w:t>
      </w:r>
      <w:r w:rsidRPr="00395426">
        <w:rPr>
          <w:b/>
          <w:szCs w:val="24"/>
        </w:rPr>
        <w:t>=====</w:t>
      </w:r>
      <w:r w:rsidR="00395426" w:rsidRPr="00395426">
        <w:rPr>
          <w:b/>
          <w:szCs w:val="24"/>
        </w:rPr>
        <w:t xml:space="preserve"> </w:t>
      </w:r>
    </w:p>
    <w:p w14:paraId="2A5BACE7" w14:textId="77777777" w:rsidR="00395426" w:rsidRDefault="00061013" w:rsidP="00395426">
      <w:pPr>
        <w:spacing w:line="240" w:lineRule="auto"/>
        <w:rPr>
          <w:b/>
          <w:sz w:val="36"/>
          <w:szCs w:val="36"/>
        </w:rPr>
      </w:pPr>
      <w:r w:rsidRPr="00395426">
        <w:rPr>
          <w:b/>
          <w:sz w:val="36"/>
          <w:szCs w:val="36"/>
        </w:rPr>
        <w:t>Lasten</w:t>
      </w:r>
      <w:r w:rsidR="00395426" w:rsidRPr="00395426">
        <w:rPr>
          <w:b/>
          <w:sz w:val="36"/>
          <w:szCs w:val="36"/>
        </w:rPr>
        <w:t xml:space="preserve"> </w:t>
      </w:r>
    </w:p>
    <w:p w14:paraId="1A04DCFB" w14:textId="77777777" w:rsidR="00395426" w:rsidRDefault="00395426" w:rsidP="00395426">
      <w:pPr>
        <w:spacing w:line="240" w:lineRule="auto"/>
        <w:rPr>
          <w:b/>
          <w:sz w:val="28"/>
          <w:szCs w:val="28"/>
        </w:rPr>
      </w:pPr>
      <w:r w:rsidRPr="00395426">
        <w:rPr>
          <w:b/>
          <w:sz w:val="28"/>
          <w:szCs w:val="28"/>
        </w:rPr>
        <w:t>Algemene kosten</w:t>
      </w:r>
      <w:r>
        <w:rPr>
          <w:b/>
          <w:sz w:val="28"/>
          <w:szCs w:val="28"/>
        </w:rPr>
        <w:t xml:space="preserve"> </w:t>
      </w:r>
    </w:p>
    <w:p w14:paraId="479E5277" w14:textId="77777777" w:rsidR="00395426" w:rsidRDefault="00395426" w:rsidP="00395426">
      <w:pPr>
        <w:spacing w:line="240" w:lineRule="auto"/>
        <w:rPr>
          <w:szCs w:val="24"/>
        </w:rPr>
      </w:pPr>
      <w:r>
        <w:rPr>
          <w:szCs w:val="24"/>
        </w:rPr>
        <w:t>Vacatiegelden bestuur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4.230 </w:t>
      </w:r>
    </w:p>
    <w:p w14:paraId="1FCE6B6F" w14:textId="77777777" w:rsidR="00395426" w:rsidRDefault="00395426" w:rsidP="00395426">
      <w:pPr>
        <w:spacing w:line="240" w:lineRule="auto"/>
        <w:rPr>
          <w:szCs w:val="24"/>
        </w:rPr>
      </w:pPr>
      <w:r>
        <w:rPr>
          <w:szCs w:val="24"/>
        </w:rPr>
        <w:t>Algemene juridische kosten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17.491</w:t>
      </w:r>
    </w:p>
    <w:p w14:paraId="4CFC50BF" w14:textId="77777777" w:rsidR="00395426" w:rsidRDefault="00395426" w:rsidP="00395426">
      <w:pPr>
        <w:spacing w:line="240" w:lineRule="auto"/>
        <w:rPr>
          <w:szCs w:val="24"/>
        </w:rPr>
      </w:pPr>
      <w:r>
        <w:rPr>
          <w:szCs w:val="24"/>
        </w:rPr>
        <w:t>Belastingadviseur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3.485</w:t>
      </w:r>
    </w:p>
    <w:p w14:paraId="06B29DE9" w14:textId="77777777" w:rsidR="00395426" w:rsidRDefault="00395426" w:rsidP="00395426">
      <w:pPr>
        <w:spacing w:line="240" w:lineRule="auto"/>
        <w:rPr>
          <w:szCs w:val="24"/>
        </w:rPr>
      </w:pPr>
      <w:r>
        <w:rPr>
          <w:szCs w:val="24"/>
        </w:rPr>
        <w:t xml:space="preserve">Overige advieskosten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857</w:t>
      </w:r>
    </w:p>
    <w:p w14:paraId="0D60A40D" w14:textId="77777777" w:rsidR="00395426" w:rsidRDefault="00395426" w:rsidP="00395426">
      <w:pPr>
        <w:spacing w:line="240" w:lineRule="auto"/>
        <w:rPr>
          <w:szCs w:val="24"/>
        </w:rPr>
      </w:pPr>
      <w:r>
        <w:rPr>
          <w:szCs w:val="24"/>
        </w:rPr>
        <w:t xml:space="preserve">Kosten notulen bestuursvergaderingen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1.410</w:t>
      </w:r>
    </w:p>
    <w:p w14:paraId="4F82473C" w14:textId="77777777" w:rsidR="00395426" w:rsidRDefault="00395426" w:rsidP="00395426">
      <w:pPr>
        <w:spacing w:line="240" w:lineRule="auto"/>
        <w:rPr>
          <w:szCs w:val="24"/>
        </w:rPr>
      </w:pPr>
      <w:r>
        <w:rPr>
          <w:szCs w:val="24"/>
        </w:rPr>
        <w:t xml:space="preserve">Bankkosten </w:t>
      </w:r>
      <w:r w:rsidR="00EE4D22">
        <w:rPr>
          <w:szCs w:val="24"/>
        </w:rPr>
        <w:tab/>
      </w:r>
      <w:r w:rsidR="00EE4D22">
        <w:rPr>
          <w:szCs w:val="24"/>
        </w:rPr>
        <w:tab/>
      </w:r>
      <w:r w:rsidR="00EE4D22">
        <w:rPr>
          <w:szCs w:val="24"/>
        </w:rPr>
        <w:tab/>
      </w:r>
      <w:r w:rsidR="00EE4D22">
        <w:rPr>
          <w:szCs w:val="24"/>
        </w:rPr>
        <w:tab/>
      </w:r>
      <w:r w:rsidR="00EE4D22">
        <w:rPr>
          <w:szCs w:val="24"/>
        </w:rPr>
        <w:tab/>
      </w:r>
      <w:r w:rsidR="00EE4D22">
        <w:rPr>
          <w:szCs w:val="24"/>
        </w:rPr>
        <w:tab/>
      </w:r>
      <w:r w:rsidR="00EE4D22">
        <w:rPr>
          <w:szCs w:val="24"/>
        </w:rPr>
        <w:tab/>
      </w:r>
      <w:r w:rsidR="00EE4D22">
        <w:rPr>
          <w:szCs w:val="24"/>
        </w:rPr>
        <w:tab/>
      </w:r>
      <w:r w:rsidR="00EE4D22">
        <w:rPr>
          <w:szCs w:val="24"/>
        </w:rPr>
        <w:tab/>
        <w:t xml:space="preserve"> 119</w:t>
      </w:r>
    </w:p>
    <w:p w14:paraId="53F3B1B2" w14:textId="77777777" w:rsidR="00EE4D22" w:rsidRDefault="00EE4D22" w:rsidP="00395426">
      <w:pPr>
        <w:spacing w:line="240" w:lineRule="auto"/>
        <w:rPr>
          <w:szCs w:val="24"/>
        </w:rPr>
      </w:pPr>
      <w:r>
        <w:rPr>
          <w:szCs w:val="24"/>
        </w:rPr>
        <w:t>Kosten Website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>
        <w:rPr>
          <w:szCs w:val="24"/>
        </w:rPr>
        <w:tab/>
        <w:t xml:space="preserve">               74</w:t>
      </w:r>
    </w:p>
    <w:p w14:paraId="46F4DEE4" w14:textId="77777777" w:rsidR="00EE4D22" w:rsidRDefault="00EE4D22" w:rsidP="00395426">
      <w:pPr>
        <w:spacing w:line="240" w:lineRule="auto"/>
        <w:rPr>
          <w:szCs w:val="24"/>
        </w:rPr>
      </w:pPr>
      <w:r>
        <w:rPr>
          <w:szCs w:val="24"/>
        </w:rPr>
        <w:t xml:space="preserve">Administratiekosten Norma, </w:t>
      </w:r>
      <w:proofErr w:type="spellStart"/>
      <w:r>
        <w:rPr>
          <w:szCs w:val="24"/>
        </w:rPr>
        <w:t>Sena</w:t>
      </w:r>
      <w:proofErr w:type="spellEnd"/>
      <w:r>
        <w:rPr>
          <w:szCs w:val="24"/>
        </w:rPr>
        <w:t xml:space="preserve"> en Buma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6.980</w:t>
      </w:r>
    </w:p>
    <w:p w14:paraId="3B17B9E1" w14:textId="77777777" w:rsidR="00EE4D22" w:rsidRDefault="00EE4D22" w:rsidP="00395426">
      <w:pPr>
        <w:spacing w:line="240" w:lineRule="auto"/>
        <w:rPr>
          <w:szCs w:val="24"/>
        </w:rPr>
      </w:pPr>
      <w:r>
        <w:rPr>
          <w:szCs w:val="24"/>
        </w:rPr>
        <w:t xml:space="preserve">Rechtskundige bijstand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5.641</w:t>
      </w:r>
    </w:p>
    <w:p w14:paraId="1842B98B" w14:textId="77777777" w:rsidR="00EE4D22" w:rsidRDefault="00EE4D22" w:rsidP="00395426">
      <w:pPr>
        <w:spacing w:line="240" w:lineRule="auto"/>
        <w:rPr>
          <w:szCs w:val="24"/>
        </w:rPr>
      </w:pPr>
      <w:r>
        <w:rPr>
          <w:szCs w:val="24"/>
        </w:rPr>
        <w:t xml:space="preserve">Overige kosten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1.300 </w:t>
      </w:r>
    </w:p>
    <w:p w14:paraId="52D4C3F0" w14:textId="77777777" w:rsidR="00EE4D22" w:rsidRDefault="00AC352B" w:rsidP="00395426">
      <w:pPr>
        <w:spacing w:line="240" w:lineRule="auto"/>
        <w:rPr>
          <w:szCs w:val="24"/>
        </w:rPr>
      </w:pPr>
      <w:r>
        <w:rPr>
          <w:szCs w:val="24"/>
        </w:rPr>
        <w:t>Impresariaat</w:t>
      </w:r>
      <w:r w:rsidR="00EE4D22">
        <w:rPr>
          <w:szCs w:val="24"/>
        </w:rPr>
        <w:tab/>
      </w:r>
      <w:r w:rsidR="00EE4D22">
        <w:rPr>
          <w:szCs w:val="24"/>
        </w:rPr>
        <w:tab/>
      </w:r>
      <w:r w:rsidR="00EE4D22">
        <w:rPr>
          <w:szCs w:val="24"/>
        </w:rPr>
        <w:tab/>
      </w:r>
      <w:r w:rsidR="00EE4D22">
        <w:rPr>
          <w:szCs w:val="24"/>
        </w:rPr>
        <w:tab/>
      </w:r>
      <w:r w:rsidR="00EE4D22">
        <w:rPr>
          <w:szCs w:val="24"/>
        </w:rPr>
        <w:tab/>
      </w:r>
      <w:r w:rsidR="00EE4D22">
        <w:rPr>
          <w:szCs w:val="24"/>
        </w:rPr>
        <w:tab/>
      </w:r>
      <w:r w:rsidR="00EE4D22">
        <w:rPr>
          <w:szCs w:val="24"/>
        </w:rPr>
        <w:tab/>
      </w:r>
      <w:r w:rsidR="00EE4D22">
        <w:rPr>
          <w:szCs w:val="24"/>
        </w:rPr>
        <w:tab/>
        <w:t xml:space="preserve">         </w:t>
      </w:r>
      <w:r w:rsidR="00EE4D22">
        <w:rPr>
          <w:szCs w:val="24"/>
          <w:u w:val="single"/>
        </w:rPr>
        <w:t xml:space="preserve"> 6.000</w:t>
      </w:r>
    </w:p>
    <w:p w14:paraId="476DC21A" w14:textId="77777777" w:rsidR="00EE4D22" w:rsidRDefault="00EE4D22" w:rsidP="00395426">
      <w:pPr>
        <w:spacing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szCs w:val="24"/>
        </w:rPr>
        <w:t xml:space="preserve">Totaal lasten           </w:t>
      </w:r>
      <w:r>
        <w:rPr>
          <w:szCs w:val="24"/>
        </w:rPr>
        <w:t>47.587</w:t>
      </w:r>
    </w:p>
    <w:p w14:paraId="58BC3935" w14:textId="77777777" w:rsidR="00EE4D22" w:rsidRDefault="00EE4D22" w:rsidP="00395426">
      <w:pPr>
        <w:spacing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=====</w:t>
      </w:r>
    </w:p>
    <w:p w14:paraId="47EB9752" w14:textId="77777777" w:rsidR="00EE4D22" w:rsidRDefault="00EE4D22" w:rsidP="00395426">
      <w:pPr>
        <w:spacing w:line="240" w:lineRule="auto"/>
        <w:rPr>
          <w:sz w:val="28"/>
          <w:szCs w:val="28"/>
        </w:rPr>
      </w:pPr>
      <w:r w:rsidRPr="00EE4D22">
        <w:rPr>
          <w:b/>
          <w:sz w:val="28"/>
          <w:szCs w:val="28"/>
        </w:rPr>
        <w:t>BESCHIKBAAR VOOR DE DOELSTELLING</w:t>
      </w:r>
      <w:r>
        <w:rPr>
          <w:b/>
          <w:sz w:val="28"/>
          <w:szCs w:val="28"/>
        </w:rPr>
        <w:t xml:space="preserve">               </w:t>
      </w:r>
      <w:r w:rsidRPr="00EE4D22">
        <w:rPr>
          <w:sz w:val="28"/>
          <w:szCs w:val="28"/>
        </w:rPr>
        <w:t>21.089</w:t>
      </w:r>
    </w:p>
    <w:p w14:paraId="3419024D" w14:textId="77777777" w:rsidR="00AC352B" w:rsidRDefault="00AC352B" w:rsidP="00395426">
      <w:pPr>
        <w:spacing w:line="240" w:lineRule="auto"/>
        <w:rPr>
          <w:b/>
          <w:szCs w:val="24"/>
        </w:rPr>
      </w:pPr>
    </w:p>
    <w:p w14:paraId="3E7A11D3" w14:textId="77777777" w:rsidR="00EE4D22" w:rsidRPr="004D4F97" w:rsidRDefault="00EE4D22" w:rsidP="00395426">
      <w:pPr>
        <w:spacing w:line="240" w:lineRule="auto"/>
        <w:rPr>
          <w:b/>
          <w:sz w:val="28"/>
          <w:szCs w:val="28"/>
        </w:rPr>
      </w:pPr>
      <w:r w:rsidRPr="004D4F97">
        <w:rPr>
          <w:b/>
          <w:sz w:val="28"/>
          <w:szCs w:val="28"/>
        </w:rPr>
        <w:lastRenderedPageBreak/>
        <w:t>Bestedingen in het kader van de doelstelling</w:t>
      </w:r>
    </w:p>
    <w:p w14:paraId="6C0A9AED" w14:textId="77777777" w:rsidR="00EE4D22" w:rsidRDefault="00EE4D22" w:rsidP="00395426">
      <w:pPr>
        <w:spacing w:line="240" w:lineRule="auto"/>
        <w:rPr>
          <w:szCs w:val="24"/>
        </w:rPr>
      </w:pPr>
      <w:r>
        <w:rPr>
          <w:b/>
          <w:szCs w:val="24"/>
        </w:rPr>
        <w:t xml:space="preserve">Ramses </w:t>
      </w:r>
      <w:proofErr w:type="spellStart"/>
      <w:r>
        <w:rPr>
          <w:b/>
          <w:szCs w:val="24"/>
        </w:rPr>
        <w:t>Shaffy</w:t>
      </w:r>
      <w:proofErr w:type="spellEnd"/>
      <w:r>
        <w:rPr>
          <w:b/>
          <w:szCs w:val="24"/>
        </w:rPr>
        <w:t xml:space="preserve"> Weekend, donatie weekend optreden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5 jonge kunstenaars</w:t>
      </w:r>
      <w:r>
        <w:rPr>
          <w:b/>
          <w:szCs w:val="24"/>
        </w:rPr>
        <w:tab/>
      </w:r>
      <w:r w:rsidR="004307E3">
        <w:rPr>
          <w:b/>
          <w:szCs w:val="24"/>
        </w:rPr>
        <w:t xml:space="preserve">in het </w:t>
      </w:r>
      <w:proofErr w:type="spellStart"/>
      <w:r w:rsidR="004307E3">
        <w:rPr>
          <w:b/>
          <w:szCs w:val="24"/>
        </w:rPr>
        <w:t>Shaffy</w:t>
      </w:r>
      <w:proofErr w:type="spellEnd"/>
      <w:r w:rsidR="004307E3">
        <w:rPr>
          <w:b/>
          <w:szCs w:val="24"/>
        </w:rPr>
        <w:t xml:space="preserve"> Theater</w:t>
      </w:r>
      <w:r w:rsidR="004307E3">
        <w:rPr>
          <w:b/>
          <w:szCs w:val="24"/>
        </w:rPr>
        <w:tab/>
      </w:r>
      <w:r w:rsidR="004307E3">
        <w:rPr>
          <w:b/>
          <w:szCs w:val="24"/>
        </w:rPr>
        <w:tab/>
      </w:r>
      <w:r w:rsidR="004307E3">
        <w:rPr>
          <w:b/>
          <w:szCs w:val="24"/>
        </w:rPr>
        <w:tab/>
      </w:r>
      <w:r w:rsidRPr="00EE4D22">
        <w:rPr>
          <w:szCs w:val="24"/>
        </w:rPr>
        <w:t xml:space="preserve">        5.900</w:t>
      </w:r>
    </w:p>
    <w:p w14:paraId="6DE656AE" w14:textId="77777777" w:rsidR="00456192" w:rsidRDefault="00456192" w:rsidP="00395426">
      <w:pPr>
        <w:spacing w:line="240" w:lineRule="auto"/>
        <w:rPr>
          <w:szCs w:val="24"/>
          <w:u w:val="single"/>
        </w:rPr>
      </w:pPr>
      <w:r>
        <w:rPr>
          <w:szCs w:val="24"/>
        </w:rPr>
        <w:t xml:space="preserve">Taxatie vleugel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r>
        <w:rPr>
          <w:szCs w:val="24"/>
          <w:u w:val="single"/>
        </w:rPr>
        <w:t xml:space="preserve">   121</w:t>
      </w:r>
    </w:p>
    <w:p w14:paraId="3898304C" w14:textId="77777777" w:rsidR="00456192" w:rsidRDefault="00456192" w:rsidP="00395426">
      <w:pPr>
        <w:spacing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Cs w:val="24"/>
        </w:rPr>
        <w:t>Totaal bestedingen in het kader van de doelstelling</w:t>
      </w:r>
      <w:r>
        <w:rPr>
          <w:szCs w:val="24"/>
        </w:rPr>
        <w:tab/>
        <w:t xml:space="preserve">        6.021</w:t>
      </w:r>
    </w:p>
    <w:p w14:paraId="41819A6B" w14:textId="77777777" w:rsidR="00456192" w:rsidRDefault="00456192" w:rsidP="00395426">
      <w:pPr>
        <w:spacing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====</w:t>
      </w:r>
    </w:p>
    <w:p w14:paraId="240DC74D" w14:textId="77777777" w:rsidR="00456192" w:rsidRDefault="00456192" w:rsidP="00395426">
      <w:pPr>
        <w:spacing w:line="240" w:lineRule="auto"/>
        <w:rPr>
          <w:szCs w:val="24"/>
        </w:rPr>
      </w:pPr>
      <w:r w:rsidRPr="00456192">
        <w:rPr>
          <w:b/>
          <w:szCs w:val="24"/>
        </w:rPr>
        <w:t xml:space="preserve">Toevoegen aan </w:t>
      </w:r>
      <w:r>
        <w:rPr>
          <w:b/>
          <w:szCs w:val="24"/>
        </w:rPr>
        <w:t xml:space="preserve">bestemmingsreserve Nacht van </w:t>
      </w:r>
      <w:proofErr w:type="spellStart"/>
      <w:r>
        <w:rPr>
          <w:b/>
          <w:szCs w:val="24"/>
        </w:rPr>
        <w:t>Shaffy</w:t>
      </w:r>
      <w:proofErr w:type="spellEnd"/>
      <w:r>
        <w:rPr>
          <w:b/>
          <w:szCs w:val="24"/>
        </w:rPr>
        <w:tab/>
      </w:r>
      <w:r>
        <w:rPr>
          <w:b/>
          <w:szCs w:val="24"/>
        </w:rPr>
        <w:tab/>
        <w:t xml:space="preserve">       </w:t>
      </w:r>
      <w:r w:rsidRPr="00456192">
        <w:rPr>
          <w:szCs w:val="24"/>
        </w:rPr>
        <w:t>15.068</w:t>
      </w:r>
    </w:p>
    <w:p w14:paraId="3FA392F0" w14:textId="77777777" w:rsidR="00456192" w:rsidRDefault="00456192" w:rsidP="00395426">
      <w:pPr>
        <w:spacing w:line="240" w:lineRule="auto"/>
        <w:rPr>
          <w:b/>
          <w:szCs w:val="24"/>
        </w:rPr>
      </w:pPr>
    </w:p>
    <w:p w14:paraId="0148E359" w14:textId="77777777" w:rsidR="00456192" w:rsidRDefault="00456192" w:rsidP="0039542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RESTEERT VOOR TOEVOEGING AAN HET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EIGEN VERMOGEN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-</w:t>
      </w:r>
    </w:p>
    <w:p w14:paraId="64467EDC" w14:textId="77777777" w:rsidR="00456192" w:rsidRDefault="00456192" w:rsidP="0039542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====</w:t>
      </w:r>
    </w:p>
    <w:p w14:paraId="7F7D9A3B" w14:textId="77777777" w:rsidR="00456192" w:rsidRPr="00456192" w:rsidRDefault="00456192" w:rsidP="00395426">
      <w:pPr>
        <w:spacing w:line="240" w:lineRule="auto"/>
        <w:rPr>
          <w:b/>
          <w:szCs w:val="24"/>
        </w:rPr>
      </w:pPr>
      <w:r w:rsidRPr="00456192">
        <w:rPr>
          <w:b/>
          <w:szCs w:val="24"/>
        </w:rPr>
        <w:tab/>
      </w:r>
      <w:r w:rsidRPr="00456192">
        <w:rPr>
          <w:b/>
          <w:szCs w:val="24"/>
        </w:rPr>
        <w:tab/>
      </w:r>
      <w:r w:rsidRPr="00456192">
        <w:rPr>
          <w:b/>
          <w:szCs w:val="24"/>
        </w:rPr>
        <w:tab/>
      </w:r>
    </w:p>
    <w:p w14:paraId="1092CCB6" w14:textId="77777777" w:rsidR="00395426" w:rsidRDefault="00395426" w:rsidP="00395426">
      <w:pPr>
        <w:spacing w:line="240" w:lineRule="auto"/>
        <w:rPr>
          <w:szCs w:val="24"/>
        </w:rPr>
      </w:pPr>
    </w:p>
    <w:p w14:paraId="6AC41E95" w14:textId="77777777" w:rsidR="004D4F97" w:rsidRDefault="004D4F97" w:rsidP="00395426">
      <w:pPr>
        <w:spacing w:line="240" w:lineRule="auto"/>
        <w:rPr>
          <w:szCs w:val="24"/>
        </w:rPr>
      </w:pPr>
    </w:p>
    <w:p w14:paraId="00D62A60" w14:textId="77777777" w:rsidR="004D4F97" w:rsidRPr="00395426" w:rsidRDefault="004D4F97" w:rsidP="00395426">
      <w:pPr>
        <w:spacing w:line="240" w:lineRule="auto"/>
        <w:rPr>
          <w:szCs w:val="24"/>
        </w:rPr>
      </w:pPr>
    </w:p>
    <w:p w14:paraId="33245C19" w14:textId="77777777" w:rsidR="00395426" w:rsidRDefault="00395426" w:rsidP="00395426">
      <w:pPr>
        <w:spacing w:line="240" w:lineRule="auto"/>
        <w:rPr>
          <w:b/>
          <w:sz w:val="36"/>
          <w:szCs w:val="36"/>
        </w:rPr>
      </w:pPr>
    </w:p>
    <w:p w14:paraId="14EDFFE8" w14:textId="77777777" w:rsidR="00395426" w:rsidRPr="004D4F97" w:rsidRDefault="004D4F97" w:rsidP="004D4F97">
      <w:pPr>
        <w:suppressAutoHyphens w:val="0"/>
        <w:autoSpaceDE w:val="0"/>
        <w:autoSpaceDN w:val="0"/>
        <w:adjustRightInd w:val="0"/>
        <w:spacing w:after="0" w:line="240" w:lineRule="auto"/>
        <w:rPr>
          <w:b/>
        </w:rPr>
      </w:pPr>
      <w:r w:rsidRPr="004D4F97">
        <w:rPr>
          <w:rFonts w:ascii="Garamond" w:eastAsiaTheme="minorHAnsi" w:hAnsi="Garamond" w:cs="Garamond"/>
          <w:b/>
          <w:szCs w:val="24"/>
          <w:lang w:eastAsia="en-US"/>
        </w:rPr>
        <w:t>Op het moment van uitbrengen van dit verslag zijn er vergevorderde plannen om de vennootschap en</w:t>
      </w:r>
      <w:r>
        <w:rPr>
          <w:rFonts w:ascii="Garamond" w:eastAsiaTheme="minorHAnsi" w:hAnsi="Garamond" w:cs="Garamond"/>
          <w:b/>
          <w:szCs w:val="24"/>
          <w:lang w:eastAsia="en-US"/>
        </w:rPr>
        <w:t xml:space="preserve"> </w:t>
      </w:r>
      <w:r w:rsidRPr="004D4F97">
        <w:rPr>
          <w:rFonts w:ascii="Garamond" w:eastAsiaTheme="minorHAnsi" w:hAnsi="Garamond" w:cs="Garamond"/>
          <w:b/>
          <w:szCs w:val="24"/>
          <w:lang w:eastAsia="en-US"/>
        </w:rPr>
        <w:t xml:space="preserve">de Stichting Ramses </w:t>
      </w:r>
      <w:proofErr w:type="spellStart"/>
      <w:r w:rsidRPr="004D4F97">
        <w:rPr>
          <w:rFonts w:ascii="Garamond" w:eastAsiaTheme="minorHAnsi" w:hAnsi="Garamond" w:cs="Garamond"/>
          <w:b/>
          <w:szCs w:val="24"/>
          <w:lang w:eastAsia="en-US"/>
        </w:rPr>
        <w:t>Shaffy</w:t>
      </w:r>
      <w:proofErr w:type="spellEnd"/>
      <w:r w:rsidRPr="004D4F97">
        <w:rPr>
          <w:rFonts w:ascii="Garamond" w:eastAsiaTheme="minorHAnsi" w:hAnsi="Garamond" w:cs="Garamond"/>
          <w:b/>
          <w:szCs w:val="24"/>
          <w:lang w:eastAsia="en-US"/>
        </w:rPr>
        <w:t xml:space="preserve"> Fonds voor Jonge Kunstenaars samen te voegen tot één entiteit van waaruit</w:t>
      </w:r>
      <w:r>
        <w:rPr>
          <w:rFonts w:ascii="Garamond" w:eastAsiaTheme="minorHAnsi" w:hAnsi="Garamond" w:cs="Garamond"/>
          <w:b/>
          <w:szCs w:val="24"/>
          <w:lang w:eastAsia="en-US"/>
        </w:rPr>
        <w:t xml:space="preserve"> </w:t>
      </w:r>
      <w:r w:rsidRPr="004D4F97">
        <w:rPr>
          <w:rFonts w:ascii="Garamond" w:eastAsiaTheme="minorHAnsi" w:hAnsi="Garamond" w:cs="Garamond"/>
          <w:b/>
          <w:szCs w:val="24"/>
          <w:lang w:eastAsia="en-US"/>
        </w:rPr>
        <w:t xml:space="preserve">de huidige activiteiten van de beide rechtspersonen zullen worden voortgezet. </w:t>
      </w:r>
    </w:p>
    <w:sectPr w:rsidR="00395426" w:rsidRPr="004D4F97" w:rsidSect="00C74D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57786" w14:textId="77777777" w:rsidR="00531BA6" w:rsidRDefault="00531BA6" w:rsidP="004D4F97">
      <w:pPr>
        <w:spacing w:after="0" w:line="240" w:lineRule="auto"/>
      </w:pPr>
      <w:r>
        <w:separator/>
      </w:r>
    </w:p>
  </w:endnote>
  <w:endnote w:type="continuationSeparator" w:id="0">
    <w:p w14:paraId="03FA6E1C" w14:textId="77777777" w:rsidR="00531BA6" w:rsidRDefault="00531BA6" w:rsidP="004D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1222"/>
      <w:docPartObj>
        <w:docPartGallery w:val="Page Numbers (Bottom of Page)"/>
        <w:docPartUnique/>
      </w:docPartObj>
    </w:sdtPr>
    <w:sdtEndPr/>
    <w:sdtContent>
      <w:p w14:paraId="522D8662" w14:textId="77777777" w:rsidR="004D4F97" w:rsidRDefault="00531BA6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D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89436E" w14:textId="77777777" w:rsidR="004D4F97" w:rsidRDefault="004D4F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7A05D" w14:textId="77777777" w:rsidR="00531BA6" w:rsidRDefault="00531BA6" w:rsidP="004D4F97">
      <w:pPr>
        <w:spacing w:after="0" w:line="240" w:lineRule="auto"/>
      </w:pPr>
      <w:r>
        <w:separator/>
      </w:r>
    </w:p>
  </w:footnote>
  <w:footnote w:type="continuationSeparator" w:id="0">
    <w:p w14:paraId="007F54DE" w14:textId="77777777" w:rsidR="00531BA6" w:rsidRDefault="00531BA6" w:rsidP="004D4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23FBE"/>
    <w:multiLevelType w:val="multilevel"/>
    <w:tmpl w:val="29284F48"/>
    <w:lvl w:ilvl="0">
      <w:start w:val="2"/>
      <w:numFmt w:val="decimal"/>
      <w:lvlText w:val="%1)"/>
      <w:lvlJc w:val="left"/>
      <w:pPr>
        <w:ind w:left="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9C84C13"/>
    <w:multiLevelType w:val="multilevel"/>
    <w:tmpl w:val="B482810E"/>
    <w:lvl w:ilvl="0">
      <w:start w:val="1"/>
      <w:numFmt w:val="decimal"/>
      <w:lvlText w:val="%1)"/>
      <w:lvlJc w:val="left"/>
      <w:pPr>
        <w:ind w:left="0" w:hanging="360"/>
      </w:pPr>
      <w:rPr>
        <w:b/>
        <w:color w:val="FF000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7970376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02122745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13"/>
    <w:rsid w:val="0001601E"/>
    <w:rsid w:val="00047081"/>
    <w:rsid w:val="00061013"/>
    <w:rsid w:val="000C590C"/>
    <w:rsid w:val="000E18F1"/>
    <w:rsid w:val="00145F25"/>
    <w:rsid w:val="001D1E89"/>
    <w:rsid w:val="001F06D0"/>
    <w:rsid w:val="0022101C"/>
    <w:rsid w:val="002C11B9"/>
    <w:rsid w:val="002D1B06"/>
    <w:rsid w:val="00395426"/>
    <w:rsid w:val="003F4DD9"/>
    <w:rsid w:val="004307E3"/>
    <w:rsid w:val="00456192"/>
    <w:rsid w:val="00461432"/>
    <w:rsid w:val="004845BF"/>
    <w:rsid w:val="004C7BA0"/>
    <w:rsid w:val="004D4F97"/>
    <w:rsid w:val="00531BA6"/>
    <w:rsid w:val="0058260E"/>
    <w:rsid w:val="00591461"/>
    <w:rsid w:val="005A57A6"/>
    <w:rsid w:val="00721B8C"/>
    <w:rsid w:val="007975F2"/>
    <w:rsid w:val="007E4C48"/>
    <w:rsid w:val="008019CD"/>
    <w:rsid w:val="008A5B2C"/>
    <w:rsid w:val="008D45BC"/>
    <w:rsid w:val="00963CAB"/>
    <w:rsid w:val="009F6D76"/>
    <w:rsid w:val="00AC352B"/>
    <w:rsid w:val="00AF17EC"/>
    <w:rsid w:val="00BB16A3"/>
    <w:rsid w:val="00BE4AEB"/>
    <w:rsid w:val="00C469A2"/>
    <w:rsid w:val="00C74DC3"/>
    <w:rsid w:val="00CC547E"/>
    <w:rsid w:val="00D9561B"/>
    <w:rsid w:val="00DE75A4"/>
    <w:rsid w:val="00EA36AB"/>
    <w:rsid w:val="00EA3AFD"/>
    <w:rsid w:val="00EE4D22"/>
    <w:rsid w:val="00F02C0F"/>
    <w:rsid w:val="00FA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A3FF"/>
  <w15:docId w15:val="{A75E6275-2FF5-4CA4-86F1-816A0A02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1013"/>
    <w:pPr>
      <w:suppressAutoHyphens/>
    </w:pPr>
    <w:rPr>
      <w:rFonts w:ascii="Times New Roman" w:eastAsia="Times New Roman" w:hAnsi="Times New Roman" w:cs="Times New Roman"/>
      <w:sz w:val="24"/>
      <w:lang w:eastAsia="zh-CN"/>
    </w:rPr>
  </w:style>
  <w:style w:type="paragraph" w:styleId="Kop1">
    <w:name w:val="heading 1"/>
    <w:basedOn w:val="Standaard"/>
    <w:next w:val="Standaard"/>
    <w:link w:val="Kop1Char"/>
    <w:uiPriority w:val="9"/>
    <w:qFormat/>
    <w:rsid w:val="002C11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C11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basedOn w:val="Kop1"/>
    <w:uiPriority w:val="1"/>
    <w:qFormat/>
    <w:rsid w:val="001F06D0"/>
    <w:pPr>
      <w:spacing w:after="0"/>
    </w:pPr>
    <w:rPr>
      <w:rFonts w:ascii="Times New Roman" w:hAnsi="Times New Roman"/>
      <w:sz w:val="24"/>
    </w:rPr>
  </w:style>
  <w:style w:type="paragraph" w:styleId="Lijstalinea">
    <w:name w:val="List Paragraph"/>
    <w:basedOn w:val="Standaard"/>
    <w:qFormat/>
    <w:rsid w:val="00061013"/>
    <w:pPr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4D4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D4F97"/>
    <w:rPr>
      <w:rFonts w:ascii="Times New Roman" w:eastAsia="Times New Roman" w:hAnsi="Times New Roman" w:cs="Times New Roman"/>
      <w:sz w:val="24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4D4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4F97"/>
    <w:rPr>
      <w:rFonts w:ascii="Times New Roman" w:eastAsia="Times New Roman" w:hAnsi="Times New Roman" w:cs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Heijligenberg</dc:creator>
  <cp:lastModifiedBy>Daan van Dijk</cp:lastModifiedBy>
  <cp:revision>2</cp:revision>
  <dcterms:created xsi:type="dcterms:W3CDTF">2022-06-29T13:12:00Z</dcterms:created>
  <dcterms:modified xsi:type="dcterms:W3CDTF">2022-06-29T13:12:00Z</dcterms:modified>
</cp:coreProperties>
</file>